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7D2" w:rsidRDefault="007A37D2" w:rsidP="007A37D2">
      <w:pPr>
        <w:spacing w:after="160" w:line="256" w:lineRule="auto"/>
        <w:rPr>
          <w:rFonts w:ascii="Calibri" w:eastAsia="Times New Roman" w:hAnsi="Calibri" w:cs="Times New Roman"/>
          <w:b/>
          <w:lang w:eastAsia="pl-PL"/>
        </w:rPr>
      </w:pPr>
      <w:r w:rsidRPr="007A37D2">
        <w:rPr>
          <w:rFonts w:ascii="Calibri" w:eastAsia="Times New Roman" w:hAnsi="Calibri" w:cs="Times New Roman"/>
          <w:b/>
          <w:lang w:eastAsia="pl-PL"/>
        </w:rPr>
        <w:t>Tańczące rodzynki</w:t>
      </w:r>
    </w:p>
    <w:p w:rsidR="007A37D2" w:rsidRPr="007A37D2" w:rsidRDefault="007A37D2" w:rsidP="007A37D2">
      <w:pPr>
        <w:spacing w:after="160" w:line="256" w:lineRule="auto"/>
        <w:rPr>
          <w:rFonts w:ascii="Calibri" w:eastAsia="Times New Roman" w:hAnsi="Calibri" w:cs="Times New Roman"/>
          <w:b/>
          <w:lang w:eastAsia="pl-PL"/>
        </w:rPr>
      </w:pPr>
      <w:bookmarkStart w:id="0" w:name="_GoBack"/>
      <w:bookmarkEnd w:id="0"/>
    </w:p>
    <w:p w:rsidR="007A37D2" w:rsidRPr="007A37D2" w:rsidRDefault="007A37D2" w:rsidP="007A37D2">
      <w:pPr>
        <w:spacing w:after="160" w:line="256" w:lineRule="auto"/>
        <w:rPr>
          <w:rFonts w:ascii="Calibri" w:eastAsia="Times New Roman" w:hAnsi="Calibri" w:cs="Times New Roman"/>
          <w:lang w:eastAsia="pl-PL"/>
        </w:rPr>
      </w:pPr>
      <w:r w:rsidRPr="007A37D2">
        <w:rPr>
          <w:rFonts w:ascii="Calibri" w:eastAsia="Times New Roman" w:hAnsi="Calibri" w:cs="Times New Roman"/>
          <w:lang w:eastAsia="pl-PL"/>
        </w:rPr>
        <w:t>Do wykonania eksperymentu potrzebne będą:</w:t>
      </w:r>
    </w:p>
    <w:p w:rsidR="007A37D2" w:rsidRPr="007A37D2" w:rsidRDefault="007A37D2" w:rsidP="007A37D2">
      <w:pPr>
        <w:spacing w:after="160" w:line="256" w:lineRule="auto"/>
        <w:rPr>
          <w:rFonts w:ascii="Calibri" w:eastAsia="Times New Roman" w:hAnsi="Calibri" w:cs="Times New Roman"/>
          <w:lang w:eastAsia="pl-PL"/>
        </w:rPr>
      </w:pPr>
      <w:r w:rsidRPr="007A37D2">
        <w:rPr>
          <w:rFonts w:ascii="Calibri" w:eastAsia="Times New Roman" w:hAnsi="Calibri" w:cs="Times New Roman"/>
          <w:lang w:eastAsia="pl-PL"/>
        </w:rPr>
        <w:t>-woda gazowana</w:t>
      </w:r>
    </w:p>
    <w:p w:rsidR="007A37D2" w:rsidRPr="007A37D2" w:rsidRDefault="007A37D2" w:rsidP="007A37D2">
      <w:pPr>
        <w:spacing w:after="160" w:line="256" w:lineRule="auto"/>
        <w:rPr>
          <w:rFonts w:ascii="Calibri" w:eastAsia="Times New Roman" w:hAnsi="Calibri" w:cs="Times New Roman"/>
          <w:lang w:eastAsia="pl-PL"/>
        </w:rPr>
      </w:pPr>
      <w:r w:rsidRPr="007A37D2">
        <w:rPr>
          <w:rFonts w:ascii="Calibri" w:eastAsia="Times New Roman" w:hAnsi="Calibri" w:cs="Times New Roman"/>
          <w:lang w:eastAsia="pl-PL"/>
        </w:rPr>
        <w:t>-szklanka</w:t>
      </w:r>
    </w:p>
    <w:p w:rsidR="007A37D2" w:rsidRPr="007A37D2" w:rsidRDefault="007A37D2" w:rsidP="007A37D2">
      <w:pPr>
        <w:spacing w:after="160" w:line="256" w:lineRule="auto"/>
        <w:rPr>
          <w:rFonts w:ascii="Calibri" w:eastAsia="Times New Roman" w:hAnsi="Calibri" w:cs="Times New Roman"/>
          <w:lang w:eastAsia="pl-PL"/>
        </w:rPr>
      </w:pPr>
      <w:r w:rsidRPr="007A37D2">
        <w:rPr>
          <w:rFonts w:ascii="Calibri" w:eastAsia="Times New Roman" w:hAnsi="Calibri" w:cs="Times New Roman"/>
          <w:lang w:eastAsia="pl-PL"/>
        </w:rPr>
        <w:t>-rodzynki</w:t>
      </w:r>
    </w:p>
    <w:p w:rsidR="007A37D2" w:rsidRPr="007A37D2" w:rsidRDefault="007A37D2" w:rsidP="007A37D2">
      <w:pPr>
        <w:spacing w:after="160" w:line="256" w:lineRule="auto"/>
        <w:rPr>
          <w:rFonts w:ascii="Calibri" w:eastAsia="Times New Roman" w:hAnsi="Calibri" w:cs="Times New Roman"/>
          <w:lang w:eastAsia="pl-PL"/>
        </w:rPr>
      </w:pPr>
      <w:r w:rsidRPr="007A37D2">
        <w:rPr>
          <w:rFonts w:ascii="Calibri" w:eastAsia="Times New Roman" w:hAnsi="Calibri" w:cs="Times New Roman"/>
          <w:lang w:eastAsia="pl-PL"/>
        </w:rPr>
        <w:t>Sposób wykonania:</w:t>
      </w:r>
    </w:p>
    <w:p w:rsidR="007A37D2" w:rsidRPr="007A37D2" w:rsidRDefault="007A37D2" w:rsidP="007A37D2">
      <w:pPr>
        <w:spacing w:after="160" w:line="256" w:lineRule="auto"/>
        <w:rPr>
          <w:rFonts w:ascii="Calibri" w:eastAsia="Times New Roman" w:hAnsi="Calibri" w:cs="Times New Roman"/>
          <w:lang w:eastAsia="pl-PL"/>
        </w:rPr>
      </w:pPr>
      <w:r w:rsidRPr="007A37D2">
        <w:rPr>
          <w:rFonts w:ascii="Calibri" w:eastAsia="Times New Roman" w:hAnsi="Calibri" w:cs="Times New Roman"/>
          <w:lang w:eastAsia="pl-PL"/>
        </w:rPr>
        <w:t>Do szklanki wlewamy wodę gazowaną. Następnie wrzucamy rodzynki i obserwujemy jak po czasie wesoło zaczynają skakać w naczyniu.</w:t>
      </w:r>
    </w:p>
    <w:p w:rsidR="0084577B" w:rsidRDefault="0084577B"/>
    <w:sectPr w:rsidR="00845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7D2"/>
    <w:rsid w:val="007A37D2"/>
    <w:rsid w:val="0084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8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</dc:creator>
  <cp:lastModifiedBy>mimi</cp:lastModifiedBy>
  <cp:revision>1</cp:revision>
  <dcterms:created xsi:type="dcterms:W3CDTF">2020-04-07T11:24:00Z</dcterms:created>
  <dcterms:modified xsi:type="dcterms:W3CDTF">2020-04-07T11:24:00Z</dcterms:modified>
</cp:coreProperties>
</file>