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56" w:right="0" w:firstLine="0"/>
        <w:jc w:val="left"/>
        <w:rPr>
          <w:b/>
          <w:sz w:val="24"/>
        </w:rPr>
      </w:pPr>
      <w:r>
        <w:rPr>
          <w:b/>
          <w:sz w:val="24"/>
        </w:rPr>
        <w:t>Rosnące farby</w:t>
      </w:r>
    </w:p>
    <w:p>
      <w:pPr>
        <w:pStyle w:val="BodyText"/>
        <w:spacing w:before="11"/>
        <w:ind w:left="0"/>
        <w:rPr>
          <w:b/>
          <w:sz w:val="26"/>
        </w:rPr>
      </w:pPr>
    </w:p>
    <w:p>
      <w:pPr>
        <w:pStyle w:val="BodyText"/>
        <w:spacing w:line="256" w:lineRule="auto"/>
        <w:ind w:right="90"/>
      </w:pPr>
      <w:r>
        <w:rPr/>
        <w:t>Składniki na rosnące farby macie na pewno w swoim domu, w kuchni. Wystarczy po jednej równej porcji soli, mąki oraz wody wsypać do miski. Składniki mieszamy razem i powstaje nam bazowa masa do rosnących farb. Aby uzyskać kolory, dzielimy masę do oddzielnych talerzyków- miseczek i dodajemy barwniki spożywcze, farby (ja barwię dodając kolorowy tusz) i dokładnie mieszamy bazową masę. Można malować pędzelkiem, patyczkiem kosmetycznym, a gdy kartka jest już zamalowana, wkładamy ją do kuchenki mikrofalowej na około 28-30 sekund, moc 800W. Po tym czasie</w:t>
      </w:r>
    </w:p>
    <w:p>
      <w:pPr>
        <w:pStyle w:val="BodyText"/>
        <w:spacing w:line="256" w:lineRule="auto"/>
        <w:ind w:right="444"/>
      </w:pPr>
      <w:r>
        <w:rPr/>
        <w:t>wyjmujemy, praca wysycha, farby pęcznieją i twardnieją tworząc bardzo ciekawy, wielobarwny efekt spieczenia. Ja pracowałam tą techniką wykorzystując</w:t>
      </w:r>
    </w:p>
    <w:p>
      <w:pPr>
        <w:pStyle w:val="BodyText"/>
        <w:spacing w:line="254" w:lineRule="auto"/>
        <w:ind w:right="243"/>
      </w:pPr>
      <w:r>
        <w:rPr/>
        <w:t>mikrofalówkę, ale być może piekarnik domowy też sobie poradzi (przypuszczam, że po prostu musi być już nagrzany).</w:t>
      </w:r>
    </w:p>
    <w:sectPr>
      <w:type w:val="continuous"/>
      <w:pgSz w:w="11910" w:h="16840"/>
      <w:pgMar w:top="132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456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2020-03-29T16:38:43Z</dcterms:created>
  <dcterms:modified xsi:type="dcterms:W3CDTF">2020-03-29T16:38:43Z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